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183AA" w14:textId="77777777" w:rsidR="00881BB4" w:rsidRPr="00F50C4F" w:rsidRDefault="00881BB4" w:rsidP="00881BB4">
      <w:pPr>
        <w:ind w:firstLine="432"/>
        <w:jc w:val="center"/>
        <w:rPr>
          <w:rFonts w:eastAsia="Aptos" w:cs="Times New Roman"/>
          <w:b/>
          <w:iCs/>
          <w:kern w:val="0"/>
          <w:sz w:val="22"/>
          <w:szCs w:val="22"/>
          <w:lang w:val="hy-AM"/>
        </w:rPr>
      </w:pPr>
      <w:r w:rsidRPr="00F50C4F">
        <w:rPr>
          <w:rFonts w:eastAsia="Aptos" w:cs="Times New Roman"/>
          <w:b/>
          <w:iCs/>
          <w:kern w:val="0"/>
          <w:sz w:val="22"/>
          <w:szCs w:val="22"/>
          <w:lang w:val="hy-AM"/>
        </w:rPr>
        <w:t>ՏԵՂԵԿԱՆՔ</w:t>
      </w:r>
    </w:p>
    <w:p w14:paraId="7D66F1E0" w14:textId="4AFF006C" w:rsidR="00BC5E9D" w:rsidRPr="00F50C4F" w:rsidRDefault="00032C8E" w:rsidP="00881BB4">
      <w:pPr>
        <w:ind w:firstLine="0"/>
        <w:jc w:val="center"/>
        <w:rPr>
          <w:b/>
          <w:bCs/>
          <w:sz w:val="22"/>
          <w:szCs w:val="22"/>
          <w:lang w:val="hy-AM"/>
        </w:rPr>
      </w:pPr>
      <w:r w:rsidRPr="00F50C4F">
        <w:rPr>
          <w:b/>
          <w:bCs/>
          <w:sz w:val="22"/>
          <w:szCs w:val="22"/>
          <w:lang w:val="hy-AM"/>
        </w:rPr>
        <w:t xml:space="preserve"> </w:t>
      </w:r>
      <w:r w:rsidR="00881BB4" w:rsidRPr="00F50C4F">
        <w:rPr>
          <w:b/>
          <w:bCs/>
          <w:sz w:val="22"/>
          <w:szCs w:val="22"/>
          <w:lang w:val="hy-AM"/>
        </w:rPr>
        <w:t>«</w:t>
      </w:r>
      <w:r w:rsidR="002120FE">
        <w:rPr>
          <w:b/>
          <w:bCs/>
          <w:sz w:val="22"/>
          <w:szCs w:val="22"/>
          <w:lang w:val="hy-AM"/>
        </w:rPr>
        <w:t>ԳՆՈՒՄՆԵՐԻ</w:t>
      </w:r>
      <w:r w:rsidR="00F50C4F" w:rsidRPr="00F50C4F">
        <w:rPr>
          <w:b/>
          <w:bCs/>
          <w:sz w:val="22"/>
          <w:szCs w:val="22"/>
          <w:lang w:val="hy-AM"/>
        </w:rPr>
        <w:t xml:space="preserve"> </w:t>
      </w:r>
      <w:r w:rsidR="00881BB4" w:rsidRPr="00F50C4F">
        <w:rPr>
          <w:b/>
          <w:bCs/>
          <w:sz w:val="22"/>
          <w:szCs w:val="22"/>
          <w:lang w:val="hy-AM"/>
        </w:rPr>
        <w:t>ՄԱՍԻՆ» ՕՐԵՆՔ</w:t>
      </w:r>
    </w:p>
    <w:p w14:paraId="597F0B75" w14:textId="79E77D70" w:rsidR="00BC5E9D" w:rsidRPr="00F50C4F" w:rsidRDefault="00BC5E9D" w:rsidP="00BC5E9D">
      <w:pPr>
        <w:ind w:firstLine="0"/>
        <w:jc w:val="center"/>
        <w:rPr>
          <w:b/>
          <w:sz w:val="22"/>
          <w:szCs w:val="22"/>
          <w:lang w:val="hy-AM"/>
        </w:rPr>
      </w:pPr>
    </w:p>
    <w:p w14:paraId="3BD3B5F8" w14:textId="77777777" w:rsidR="002120FE" w:rsidRPr="00F50C4F" w:rsidRDefault="00881BB4" w:rsidP="00881BB4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:sz w:val="22"/>
          <w:szCs w:val="22"/>
          <w14:ligatures w14:val="none"/>
        </w:rPr>
      </w:pPr>
      <w:r w:rsidRPr="00F50C4F">
        <w:rPr>
          <w:rFonts w:ascii="Calibri" w:eastAsia="Times New Roman" w:hAnsi="Calibri" w:cs="Calibri"/>
          <w:color w:val="333333"/>
          <w:kern w:val="0"/>
          <w:sz w:val="22"/>
          <w:szCs w:val="22"/>
          <w14:ligatures w14:val="none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727"/>
      </w:tblGrid>
      <w:tr w:rsidR="002120FE" w:rsidRPr="002120FE" w14:paraId="10AE3A52" w14:textId="77777777" w:rsidTr="002120FE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43F8BC2B" w14:textId="77777777" w:rsidR="002120FE" w:rsidRPr="002120FE" w:rsidRDefault="002120FE" w:rsidP="002120FE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2120FE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Հոդված</w:t>
            </w:r>
            <w:proofErr w:type="spellEnd"/>
            <w:r w:rsidRPr="002120FE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 xml:space="preserve"> 3.</w:t>
            </w:r>
          </w:p>
        </w:tc>
        <w:tc>
          <w:tcPr>
            <w:tcW w:w="0" w:type="auto"/>
            <w:shd w:val="clear" w:color="auto" w:fill="FFFFFF"/>
            <w:hideMark/>
          </w:tcPr>
          <w:p w14:paraId="385785A1" w14:textId="77777777" w:rsidR="002120FE" w:rsidRPr="002120FE" w:rsidRDefault="002120FE" w:rsidP="002120FE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2120FE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Օրենքի</w:t>
            </w:r>
            <w:proofErr w:type="spellEnd"/>
            <w:r w:rsidRPr="002120FE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2120FE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նպատակը</w:t>
            </w:r>
            <w:proofErr w:type="spellEnd"/>
            <w:r w:rsidRPr="002120FE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2120FE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սկզբունքները</w:t>
            </w:r>
            <w:proofErr w:type="spellEnd"/>
            <w:r w:rsidRPr="002120FE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 xml:space="preserve"> և </w:t>
            </w:r>
            <w:proofErr w:type="spellStart"/>
            <w:r w:rsidRPr="002120FE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գործողության</w:t>
            </w:r>
            <w:proofErr w:type="spellEnd"/>
            <w:r w:rsidRPr="002120FE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2120FE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ոլորտը</w:t>
            </w:r>
            <w:proofErr w:type="spellEnd"/>
          </w:p>
        </w:tc>
      </w:tr>
    </w:tbl>
    <w:p w14:paraId="0700248C" w14:textId="77777777" w:rsidR="002120FE" w:rsidRPr="002120FE" w:rsidRDefault="002120FE" w:rsidP="002120FE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2120FE">
        <w:rPr>
          <w:rFonts w:ascii="Calibri" w:eastAsia="Times New Roman" w:hAnsi="Calibri" w:cs="Calibri"/>
          <w:color w:val="333333"/>
          <w:kern w:val="0"/>
          <w:sz w:val="22"/>
          <w:szCs w:val="22"/>
          <w14:ligatures w14:val="none"/>
        </w:rPr>
        <w:t> </w:t>
      </w:r>
    </w:p>
    <w:p w14:paraId="2B86D0A6" w14:textId="77777777" w:rsidR="002120FE" w:rsidRPr="002120FE" w:rsidRDefault="002120FE" w:rsidP="002120FE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1.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Սույն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օրենքի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նպատակն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է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ապահովել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գնումների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գործընթացում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հատուցման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դիմաց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արժեք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,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այն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է`</w:t>
      </w:r>
    </w:p>
    <w:p w14:paraId="6DFF3636" w14:textId="77777777" w:rsidR="002120FE" w:rsidRPr="002120FE" w:rsidRDefault="002120FE" w:rsidP="002120FE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1)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պատվիրատուին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վերապահված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լիազորությունների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կատարման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համար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անհրաժեշտ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`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կարիքին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համապատասխան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ապրանքների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,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աշխատանքների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և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ծառայությունների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ձեռքբերում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`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համարժեք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հատուցմամբ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.</w:t>
      </w:r>
    </w:p>
    <w:p w14:paraId="72CFA183" w14:textId="77777777" w:rsidR="002120FE" w:rsidRPr="002120FE" w:rsidRDefault="002120FE" w:rsidP="002120FE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2)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գնումների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և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գնումների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գործընթացի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տնտեսող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,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արդյունավետ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և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օգտավետ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իրականացում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:</w:t>
      </w:r>
    </w:p>
    <w:p w14:paraId="22740E03" w14:textId="77777777" w:rsidR="002120FE" w:rsidRPr="002120FE" w:rsidRDefault="002120FE" w:rsidP="002120FE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2.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Գնումների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գործընթացը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հիմնվում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է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հետևյալ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սկզբունքների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վրա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.</w:t>
      </w:r>
    </w:p>
    <w:p w14:paraId="594A4076" w14:textId="77777777" w:rsidR="002120FE" w:rsidRPr="002120FE" w:rsidRDefault="002120FE" w:rsidP="002120FE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1)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գնման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գործընթացի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միասնական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կանոններով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մրցակցային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,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թափանցիկ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,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համաչափ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,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հրապարակային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և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ոչ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խտրական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հիմունքներով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կազմակերպում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.</w:t>
      </w:r>
    </w:p>
    <w:p w14:paraId="1097D1A0" w14:textId="77777777" w:rsidR="002120FE" w:rsidRPr="002120FE" w:rsidRDefault="002120FE" w:rsidP="002120FE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2)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պայմանագրի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կնքման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նպատակով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մասնակիցների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շրջանակի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ընդլայնում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և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նրանց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միջև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մրցակցության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խրախուսում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.</w:t>
      </w:r>
    </w:p>
    <w:p w14:paraId="2B51AA0A" w14:textId="77777777" w:rsidR="002120FE" w:rsidRPr="002120FE" w:rsidRDefault="002120FE" w:rsidP="002120FE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3)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ցանկացած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անձի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համար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,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անկախ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նրա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օտարերկրյա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ֆիզիկական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անձ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,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կազմակերպություն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կամ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քաղաքացիություն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չունեցող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անձ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լինելու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հանգամանքից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,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գնման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գործընթացին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մասնակցելու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իրավահավասարություն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:</w:t>
      </w:r>
    </w:p>
    <w:p w14:paraId="76F4FCF9" w14:textId="77777777" w:rsidR="002120FE" w:rsidRPr="002120FE" w:rsidRDefault="002120FE" w:rsidP="002120FE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3.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Սույն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օրենքի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իմաստով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՝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գնումը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համարվում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է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Հայաստանի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Հանրապետության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տարածքից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դուրս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կատարվող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,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եթե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պայմանագիրը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կնքվում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և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դրա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շրջանակում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ապրանքը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,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աշխատանքը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կամ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ծառայությունը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ձեռք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են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բերվում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ու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օգտագործվում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Հայաստանի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Հանրապետության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տարածքից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դուրս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:</w:t>
      </w:r>
    </w:p>
    <w:p w14:paraId="2F99D744" w14:textId="77777777" w:rsidR="002120FE" w:rsidRPr="002120FE" w:rsidRDefault="002120FE" w:rsidP="002120FE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4.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Սույն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օրենքի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գործողությունը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չի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տարածվում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գործարքների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հետևյալ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տեսակների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վրա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.</w:t>
      </w:r>
    </w:p>
    <w:p w14:paraId="3BE41A74" w14:textId="77777777" w:rsidR="002120FE" w:rsidRPr="002120FE" w:rsidRDefault="002120FE" w:rsidP="002120FE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1)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աշխատանքային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պայմանագրեր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.</w:t>
      </w:r>
    </w:p>
    <w:p w14:paraId="38D7AA4F" w14:textId="77777777" w:rsidR="002120FE" w:rsidRPr="002120FE" w:rsidRDefault="002120FE" w:rsidP="002120FE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2)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օրենքով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նախատեսված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դեպքերում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քրեական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,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վարչական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կամ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դատական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վարույթ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իրականացնող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պաշտոնատար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անձանց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որոշումներով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նախատեսված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կոնկրետ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անձանց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կողմից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մատուցվող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ծառայությունների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ձեռքբերում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.</w:t>
      </w:r>
    </w:p>
    <w:p w14:paraId="44AD6E31" w14:textId="77777777" w:rsidR="002120FE" w:rsidRPr="002120FE" w:rsidRDefault="002120FE" w:rsidP="002120FE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3)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արժեթղթերի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հավատարմագրային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կառավարման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հետ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կապված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գործարքներ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.</w:t>
      </w:r>
    </w:p>
    <w:p w14:paraId="4C69314E" w14:textId="77777777" w:rsidR="002120FE" w:rsidRPr="002120FE" w:rsidRDefault="002120FE" w:rsidP="002120FE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4)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պետություն-մասնավոր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գործընկերության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,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ներառյալ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կոնցեսիայի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այն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գործարքները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,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որոնք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կարգավորվում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են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«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Պետություն-մասնավոր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գործընկերության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մասին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»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օրենքով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.</w:t>
      </w:r>
    </w:p>
    <w:p w14:paraId="7A955F90" w14:textId="77777777" w:rsidR="002120FE" w:rsidRPr="002120FE" w:rsidRDefault="002120FE" w:rsidP="002120FE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5) «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Կուսակցությունների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մասին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»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Հայաստանի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Հանրապետության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սահմանադրական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օրենքով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և «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Կոռուպցիայի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կանխարգելման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հանձնաժողովի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մասին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»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Հայաստանի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Հանրապետության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օրենքով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նախատեսված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՝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կուսակցությունների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տարեկան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հաշվետվությունների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պարտադիր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աուդիտի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իրականացման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նպատակով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աուդիտորական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ծառայությունների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մատուցման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գործարքներ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.</w:t>
      </w:r>
    </w:p>
    <w:p w14:paraId="4F801C89" w14:textId="68069CA2" w:rsidR="002120FE" w:rsidRDefault="002120FE" w:rsidP="002120FE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6) «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Խաղային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գործունեության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կարգավորման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մասին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»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օրենքով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նախատեսված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՝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խաղային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գործունեության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կարգավորման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օպերատորի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ընտրության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ընթացակարգի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արդյունքներով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կնքված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գործարքներ</w:t>
      </w:r>
      <w:proofErr w:type="spellEnd"/>
      <w:r w:rsidRPr="002120FE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:</w:t>
      </w:r>
    </w:p>
    <w:p w14:paraId="60B3ECD5" w14:textId="3A5FEA32" w:rsidR="002120FE" w:rsidRDefault="002120FE" w:rsidP="002120FE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FF0000"/>
          <w:kern w:val="0"/>
          <w:sz w:val="22"/>
          <w:szCs w:val="22"/>
          <w:lang w:val="hy-AM"/>
          <w14:ligatures w14:val="none"/>
        </w:rPr>
      </w:pPr>
      <w:r w:rsidRPr="002120FE">
        <w:rPr>
          <w:rFonts w:eastAsia="Times New Roman" w:cs="Calibri"/>
          <w:color w:val="FF0000"/>
          <w:kern w:val="0"/>
          <w:sz w:val="22"/>
          <w:szCs w:val="22"/>
          <w:lang w:val="hy-AM"/>
          <w14:ligatures w14:val="none"/>
        </w:rPr>
        <w:t>«7) «Էլեկտրոնային հաղորդակցության մասին» օրենքով բ</w:t>
      </w:r>
      <w:r w:rsidRPr="002120FE">
        <w:rPr>
          <w:rFonts w:eastAsia="Times New Roman" w:cs="Calibri"/>
          <w:bCs/>
          <w:color w:val="FF0000"/>
          <w:kern w:val="0"/>
          <w:sz w:val="22"/>
          <w:szCs w:val="22"/>
          <w:lang w:val="hy"/>
          <w14:ligatures w14:val="none"/>
        </w:rPr>
        <w:t>ջջային հեռախոսների միջազգային նույնականացուցիչների (IMEI) շտեմարանի կառավարչի և Ադմինիստրատորի միջև կնքված պայմանագիր</w:t>
      </w:r>
      <w:r w:rsidRPr="002120FE">
        <w:rPr>
          <w:rFonts w:eastAsia="Times New Roman" w:cs="Calibri"/>
          <w:color w:val="FF0000"/>
          <w:kern w:val="0"/>
          <w:sz w:val="22"/>
          <w:szCs w:val="22"/>
          <w:lang w:val="hy-AM"/>
          <w14:ligatures w14:val="none"/>
        </w:rPr>
        <w:t>:</w:t>
      </w:r>
    </w:p>
    <w:p w14:paraId="0CA84B52" w14:textId="77777777" w:rsidR="002120FE" w:rsidRPr="002120FE" w:rsidRDefault="002120FE" w:rsidP="002120FE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FF0000"/>
          <w:kern w:val="0"/>
          <w:sz w:val="22"/>
          <w:szCs w:val="22"/>
          <w14:ligatures w14:val="none"/>
        </w:rPr>
      </w:pPr>
      <w:bookmarkStart w:id="0" w:name="_GoBack"/>
      <w:bookmarkEnd w:id="0"/>
    </w:p>
    <w:p w14:paraId="00D38C1D" w14:textId="77777777" w:rsidR="002120FE" w:rsidRPr="002120FE" w:rsidRDefault="002120FE" w:rsidP="002120FE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2120FE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 xml:space="preserve">(3-րդ </w:t>
      </w:r>
      <w:proofErr w:type="spellStart"/>
      <w:r w:rsidRPr="002120FE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հոդվածը</w:t>
      </w:r>
      <w:proofErr w:type="spellEnd"/>
      <w:r w:rsidRPr="002120FE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 xml:space="preserve"> </w:t>
      </w:r>
      <w:proofErr w:type="spellStart"/>
      <w:r w:rsidRPr="002120FE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լրաց</w:t>
      </w:r>
      <w:proofErr w:type="spellEnd"/>
      <w:r w:rsidRPr="002120FE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.</w:t>
      </w:r>
      <w:r w:rsidRPr="002120FE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 </w:t>
      </w:r>
      <w:r w:rsidRPr="002120FE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 xml:space="preserve">30.06.21 </w:t>
      </w:r>
      <w:r w:rsidRPr="002120FE">
        <w:rPr>
          <w:rFonts w:eastAsia="Times New Roman" w:cs="GHEA Grapalat"/>
          <w:b/>
          <w:bCs/>
          <w:i/>
          <w:iCs/>
          <w:color w:val="333333"/>
          <w:kern w:val="0"/>
          <w:sz w:val="22"/>
          <w:szCs w:val="22"/>
          <w14:ligatures w14:val="none"/>
        </w:rPr>
        <w:t>ՀՕ</w:t>
      </w:r>
      <w:r w:rsidRPr="002120FE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-285-</w:t>
      </w:r>
      <w:r w:rsidRPr="002120FE">
        <w:rPr>
          <w:rFonts w:eastAsia="Times New Roman" w:cs="GHEA Grapalat"/>
          <w:b/>
          <w:bCs/>
          <w:i/>
          <w:iCs/>
          <w:color w:val="333333"/>
          <w:kern w:val="0"/>
          <w:sz w:val="22"/>
          <w:szCs w:val="22"/>
          <w14:ligatures w14:val="none"/>
        </w:rPr>
        <w:t>Ն</w:t>
      </w:r>
      <w:r w:rsidRPr="002120FE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, 04.05.22 ՀՕ-119-Ն, 13.02.26 ՀՕ-52-Ն)</w:t>
      </w:r>
    </w:p>
    <w:p w14:paraId="0B7BD171" w14:textId="1D0AA11E" w:rsidR="00F50C4F" w:rsidRPr="002120FE" w:rsidRDefault="00F50C4F" w:rsidP="00881BB4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:sz w:val="22"/>
          <w:szCs w:val="22"/>
          <w14:ligatures w14:val="none"/>
        </w:rPr>
      </w:pPr>
    </w:p>
    <w:sectPr w:rsidR="00F50C4F" w:rsidRPr="002120FE" w:rsidSect="00881BB4">
      <w:pgSz w:w="12240" w:h="15840"/>
      <w:pgMar w:top="568" w:right="616" w:bottom="568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FD55C9"/>
    <w:multiLevelType w:val="multilevel"/>
    <w:tmpl w:val="AB4E5EB4"/>
    <w:styleLink w:val="a"/>
    <w:lvl w:ilvl="0">
      <w:start w:val="1"/>
      <w:numFmt w:val="none"/>
      <w:lvlText w:val="%1"/>
      <w:lvlJc w:val="left"/>
      <w:pPr>
        <w:ind w:left="1080" w:hanging="360"/>
      </w:pPr>
      <w:rPr>
        <w:rFonts w:ascii="GHEA Grapalat" w:eastAsia="Yu Mincho Light" w:hAnsi="GHEA Grapalat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545"/>
    <w:rsid w:val="00032C8E"/>
    <w:rsid w:val="00143ABD"/>
    <w:rsid w:val="001A6FFC"/>
    <w:rsid w:val="002120FE"/>
    <w:rsid w:val="006B2369"/>
    <w:rsid w:val="006F47D5"/>
    <w:rsid w:val="0073018A"/>
    <w:rsid w:val="00824545"/>
    <w:rsid w:val="00881BB4"/>
    <w:rsid w:val="00977145"/>
    <w:rsid w:val="00A32616"/>
    <w:rsid w:val="00A45E3B"/>
    <w:rsid w:val="00A90A1D"/>
    <w:rsid w:val="00B828D6"/>
    <w:rsid w:val="00BC5E9D"/>
    <w:rsid w:val="00BD5D68"/>
    <w:rsid w:val="00C9450C"/>
    <w:rsid w:val="00CE5D4A"/>
    <w:rsid w:val="00D64BC3"/>
    <w:rsid w:val="00DC4511"/>
    <w:rsid w:val="00E1451A"/>
    <w:rsid w:val="00E5771A"/>
    <w:rsid w:val="00E86D55"/>
    <w:rsid w:val="00EB4B14"/>
    <w:rsid w:val="00EC464F"/>
    <w:rsid w:val="00EE4880"/>
    <w:rsid w:val="00F5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84D46"/>
  <w15:chartTrackingRefBased/>
  <w15:docId w15:val="{F2CF9558-10CF-40CB-A009-6A7D6C48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  <w:ind w:firstLine="446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45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45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454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454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454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454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454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454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454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a">
    <w:name w:val="Պարբերություն"/>
    <w:uiPriority w:val="99"/>
    <w:rsid w:val="00E1451A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8245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45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454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454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454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454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454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454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454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45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45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4545"/>
    <w:pPr>
      <w:numPr>
        <w:ilvl w:val="1"/>
      </w:numPr>
      <w:ind w:firstLine="446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454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45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45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45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45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45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45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454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D5D68"/>
    <w:rPr>
      <w:rFonts w:ascii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F50C4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0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Babayan</dc:creator>
  <cp:keywords/>
  <dc:description/>
  <cp:lastModifiedBy>User</cp:lastModifiedBy>
  <cp:revision>19</cp:revision>
  <dcterms:created xsi:type="dcterms:W3CDTF">2025-04-10T13:45:00Z</dcterms:created>
  <dcterms:modified xsi:type="dcterms:W3CDTF">2026-03-19T13:53:00Z</dcterms:modified>
</cp:coreProperties>
</file>